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m5hqgfuizh0s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How to Retarget Your Mocap Animations to MetaHuman in Unreal Engine 5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guide explains how to use the </w:t>
      </w:r>
      <w:r w:rsidDel="00000000" w:rsidR="00000000" w:rsidRPr="00000000">
        <w:rPr>
          <w:b w:val="1"/>
          <w:rtl w:val="0"/>
        </w:rPr>
        <w:t xml:space="preserve">Retargeting Kit</w:t>
      </w:r>
      <w:r w:rsidDel="00000000" w:rsidR="00000000" w:rsidRPr="00000000">
        <w:rPr>
          <w:rtl w:val="0"/>
        </w:rPr>
        <w:t xml:space="preserve"> provided with your mocap animation(s) to convert and use them with MetaHuman characters inside Unreal Engine 5.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using</w:t>
      </w:r>
      <w:r w:rsidDel="00000000" w:rsidR="00000000" w:rsidRPr="00000000">
        <w:rPr>
          <w:rtl w:val="0"/>
        </w:rPr>
        <w:t xml:space="preserve"> Mimem, you’ll receive animations in FBX format. These files are rigged to a shared mocap skeleton, and with our included </w:t>
      </w:r>
      <w:r w:rsidDel="00000000" w:rsidR="00000000" w:rsidRPr="00000000">
        <w:rPr>
          <w:b w:val="1"/>
          <w:rtl w:val="0"/>
        </w:rPr>
        <w:t xml:space="preserve">Retargeting Kit</w:t>
      </w:r>
      <w:r w:rsidDel="00000000" w:rsidR="00000000" w:rsidRPr="00000000">
        <w:rPr>
          <w:rtl w:val="0"/>
        </w:rPr>
        <w:t xml:space="preserve">, you can easily convert those animations for use with MetaHuman characters in UE5. Here’s a step-by-step walkthrough to get you up and running quickly.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2zth525z8q7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Add the Retargeting Kit to Your Project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opening Unreal, make sure you: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Copy the entire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RetargetingKit</w:t>
      </w:r>
      <w:r w:rsidDel="00000000" w:rsidR="00000000" w:rsidRPr="00000000">
        <w:rPr>
          <w:rtl w:val="0"/>
        </w:rPr>
        <w:t xml:space="preserve"> folder into your UE5 project’s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Content/</w:t>
      </w:r>
      <w:r w:rsidDel="00000000" w:rsidR="00000000" w:rsidRPr="00000000">
        <w:rPr>
          <w:rtl w:val="0"/>
        </w:rPr>
        <w:t xml:space="preserve"> folder.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Launch your Unreal Engine project (version 5.3 or higher recommended).</w:t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kit contains everything needed: the IK Rig, the Retargeter, and the correct mocap skeleton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Mimem_Skeleton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853975" cy="324549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975" cy="3245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798d58fsv6l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 Set Up Folders for Organization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keep things tidy: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Create a folder for your </w:t>
      </w:r>
      <w:r w:rsidDel="00000000" w:rsidR="00000000" w:rsidRPr="00000000">
        <w:rPr>
          <w:b w:val="1"/>
          <w:rtl w:val="0"/>
        </w:rPr>
        <w:t xml:space="preserve">raw mocap animations</w:t>
      </w:r>
      <w:r w:rsidDel="00000000" w:rsidR="00000000" w:rsidRPr="00000000">
        <w:rPr>
          <w:rtl w:val="0"/>
        </w:rPr>
        <w:t xml:space="preserve"> — e.g.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Content/Animations/Mocap/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Create another for the </w:t>
      </w:r>
      <w:r w:rsidDel="00000000" w:rsidR="00000000" w:rsidRPr="00000000">
        <w:rPr>
          <w:b w:val="1"/>
          <w:rtl w:val="0"/>
        </w:rPr>
        <w:t xml:space="preserve">retargeted MetaHuman animations</w:t>
      </w:r>
      <w:r w:rsidDel="00000000" w:rsidR="00000000" w:rsidRPr="00000000">
        <w:rPr>
          <w:rtl w:val="0"/>
        </w:rPr>
        <w:t xml:space="preserve"> — e.g.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Content/Animations/MetaHuman/</w:t>
        <w:br w:type="textWrapping"/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helps avoid confusion between source files and ones that have been retargeted for your Metahuman.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g9kn0yzhr90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 Import Your Animation Files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You’ll now bring in your FBX animations: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 UE5, right-click your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Mocap</w:t>
      </w:r>
      <w:r w:rsidDel="00000000" w:rsidR="00000000" w:rsidRPr="00000000">
        <w:rPr>
          <w:rtl w:val="0"/>
        </w:rPr>
        <w:t xml:space="preserve"> folder and choose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Import to...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When prompted:</w:t>
        <w:br w:type="textWrapping"/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Set </w:t>
      </w:r>
      <w:r w:rsidDel="00000000" w:rsidR="00000000" w:rsidRPr="00000000">
        <w:rPr>
          <w:b w:val="1"/>
          <w:rtl w:val="0"/>
        </w:rPr>
        <w:t xml:space="preserve">Skeleton</w:t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Mimem_Skeleton</w:t>
      </w:r>
      <w:r w:rsidDel="00000000" w:rsidR="00000000" w:rsidRPr="00000000">
        <w:rPr>
          <w:rtl w:val="0"/>
        </w:rPr>
        <w:t xml:space="preserve"> (very important!)</w:t>
        <w:br w:type="textWrapping"/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Uncheck "Import Mesh" if the FBX includes a model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Complete the import</w:t>
        <w:br w:type="textWrapping"/>
      </w:r>
    </w:p>
    <w:p w:rsidR="00000000" w:rsidDel="00000000" w:rsidP="00000000" w:rsidRDefault="00000000" w:rsidRPr="00000000" w14:paraId="00000019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🟡 Tip: All animations must use this same skeleton to be compatible with the retargeting setup.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67b14fwahrq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 Open the Retargeter Tool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Navigate to: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Content/Retargeter/MimemToMetaHuman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Open this asset. This is a preconfigured </w:t>
      </w:r>
      <w:r w:rsidDel="00000000" w:rsidR="00000000" w:rsidRPr="00000000">
        <w:rPr>
          <w:b w:val="1"/>
          <w:rtl w:val="0"/>
        </w:rPr>
        <w:t xml:space="preserve">IK Retargeter</w:t>
      </w:r>
      <w:r w:rsidDel="00000000" w:rsidR="00000000" w:rsidRPr="00000000">
        <w:rPr>
          <w:rtl w:val="0"/>
        </w:rPr>
        <w:t xml:space="preserve"> that’s been set up to map your mocap animations correctly onto MetaHuman characters.</w:t>
      </w:r>
      <w:r w:rsidDel="00000000" w:rsidR="00000000" w:rsidRPr="00000000">
        <w:rPr/>
        <w:drawing>
          <wp:inline distB="114300" distT="114300" distL="114300" distR="114300">
            <wp:extent cx="5943600" cy="19431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wwmewcz55sp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5. Retarget and Export Animations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Once you're inside the retargeter: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On the right, switch to the </w:t>
      </w:r>
      <w:r w:rsidDel="00000000" w:rsidR="00000000" w:rsidRPr="00000000">
        <w:rPr>
          <w:b w:val="1"/>
          <w:rtl w:val="0"/>
        </w:rPr>
        <w:t xml:space="preserve">Asset Browser</w:t>
      </w:r>
      <w:r w:rsidDel="00000000" w:rsidR="00000000" w:rsidRPr="00000000">
        <w:rPr>
          <w:rtl w:val="0"/>
        </w:rPr>
        <w:t xml:space="preserve"> tab.</w:t>
      </w:r>
      <w:r w:rsidDel="00000000" w:rsidR="00000000" w:rsidRPr="00000000">
        <w:rPr/>
        <w:drawing>
          <wp:inline distB="114300" distT="114300" distL="114300" distR="114300">
            <wp:extent cx="5943600" cy="34417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You’ll see a list of all mocap animations using the correct skeleton.</w:t>
      </w:r>
      <w:r w:rsidDel="00000000" w:rsidR="00000000" w:rsidRPr="00000000">
        <w:rPr/>
        <w:drawing>
          <wp:inline distB="114300" distT="114300" distL="114300" distR="114300">
            <wp:extent cx="5943600" cy="3822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Select the one you want to convert.</w:t>
        <w:br w:type="textWrapping"/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rFonts w:ascii="Roboto Mono" w:cs="Roboto Mono" w:eastAsia="Roboto Mono" w:hAnsi="Roboto Mono"/>
          <w:b w:val="1"/>
          <w:color w:val="188038"/>
          <w:rtl w:val="0"/>
        </w:rPr>
        <w:t xml:space="preserve">Export Selected Animations</w:t>
      </w:r>
      <w:r w:rsidDel="00000000" w:rsidR="00000000" w:rsidRPr="00000000">
        <w:rPr>
          <w:rtl w:val="0"/>
        </w:rPr>
        <w:t xml:space="preserve"> button.</w:t>
      </w:r>
      <w:r w:rsidDel="00000000" w:rsidR="00000000" w:rsidRPr="00000000">
        <w:rPr/>
        <w:drawing>
          <wp:inline distB="114300" distT="114300" distL="114300" distR="114300">
            <wp:extent cx="5943600" cy="2298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Then: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a </w:t>
      </w:r>
      <w:r w:rsidDel="00000000" w:rsidR="00000000" w:rsidRPr="00000000">
        <w:rPr>
          <w:b w:val="1"/>
          <w:rtl w:val="0"/>
        </w:rPr>
        <w:t xml:space="preserve">name prefix or suffix</w:t>
      </w:r>
      <w:r w:rsidDel="00000000" w:rsidR="00000000" w:rsidRPr="00000000">
        <w:rPr>
          <w:rtl w:val="0"/>
        </w:rPr>
        <w:t xml:space="preserve"> (e.g.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MH_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Converted_</w:t>
      </w:r>
      <w:r w:rsidDel="00000000" w:rsidR="00000000" w:rsidRPr="00000000">
        <w:rPr>
          <w:rtl w:val="0"/>
        </w:rPr>
        <w:t xml:space="preserve">, etc.) to help you distinguish the new version from the initial animation.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pacing w:after="240" w:before="0" w:beforeAutospacing="0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Select your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MetaHuman</w:t>
      </w:r>
      <w:r w:rsidDel="00000000" w:rsidR="00000000" w:rsidRPr="00000000">
        <w:rPr>
          <w:rtl w:val="0"/>
        </w:rPr>
        <w:t xml:space="preserve"> animation folder as the export location. </w:t>
      </w:r>
      <w:r w:rsidDel="00000000" w:rsidR="00000000" w:rsidRPr="00000000">
        <w:rPr/>
        <w:drawing>
          <wp:inline distB="114300" distT="114300" distL="114300" distR="114300">
            <wp:extent cx="1509713" cy="342201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3422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Hit export and Unreal will generate a brand-new animation that works on MetaHuman characters.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oajwtivyu9x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6. Use Your New MetaHuman Animation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converted animation is now available inside your export folder. You can: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Preview it on any MetaHuman in the editor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it in Sequencer for cinematics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Add it to animation blueprints for gameplay</w:t>
        <w:br w:type="textWrapping"/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p3s47itd0r1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Troubleshooting &amp; Tips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Animation not showing in the Retargeter?</w:t>
        <w:br w:type="textWrapping"/>
      </w:r>
      <w:r w:rsidDel="00000000" w:rsidR="00000000" w:rsidRPr="00000000">
        <w:rPr>
          <w:rtl w:val="0"/>
        </w:rPr>
        <w:t xml:space="preserve"> Make sure it was imported using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Mimem_Skeleton</w:t>
      </w:r>
      <w:r w:rsidDel="00000000" w:rsidR="00000000" w:rsidRPr="00000000">
        <w:rPr>
          <w:rtl w:val="0"/>
        </w:rPr>
        <w:t xml:space="preserve">. If it wasn’t, Unreal won’t recognize it as compatible.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Can I reuse this setup in another project?</w:t>
        <w:br w:type="textWrapping"/>
      </w:r>
      <w:r w:rsidDel="00000000" w:rsidR="00000000" w:rsidRPr="00000000">
        <w:rPr>
          <w:rtl w:val="0"/>
        </w:rPr>
        <w:t xml:space="preserve"> Yes! Just copy the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RetargetingKit</w:t>
      </w:r>
      <w:r w:rsidDel="00000000" w:rsidR="00000000" w:rsidRPr="00000000">
        <w:rPr>
          <w:rtl w:val="0"/>
        </w:rPr>
        <w:t xml:space="preserve"> folder into the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Content</w:t>
      </w:r>
      <w:r w:rsidDel="00000000" w:rsidR="00000000" w:rsidRPr="00000000">
        <w:rPr>
          <w:rtl w:val="0"/>
        </w:rPr>
        <w:t xml:space="preserve"> folder of your next project.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Do I have to do this every time?</w:t>
        <w:br w:type="textWrapping"/>
      </w:r>
      <w:r w:rsidDel="00000000" w:rsidR="00000000" w:rsidRPr="00000000">
        <w:rPr>
          <w:rtl w:val="0"/>
        </w:rPr>
        <w:t xml:space="preserve"> No. Once the kit is in place and animations are imported using the same skeleton, you can quickly retarget new files in just a few clicks.</w:t>
        <w:br w:type="textWrapping"/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